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Минтранса России от 20.09.2021 N 321</w:t>
              <w:br/>
              <w:t xml:space="preserve">"Об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транспорта, а также оказания им при этом необходимой помощи"</w:t>
              <w:br/>
              <w:t xml:space="preserve">(Зарегистрировано в Минюсте России 29.11.2021 N 66051)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ноября 2021 г. N 66051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ТРАНСПОРТА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20 сентября 2021 г. N 321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ОБЕСПЕЧЕНИЯ УСЛОВИЙ ДОСТУПНОСТИ ДЛЯ ПАССАЖИРОВ</w:t>
      </w:r>
    </w:p>
    <w:p>
      <w:pPr>
        <w:pStyle w:val="2"/>
        <w:jc w:val="center"/>
      </w:pPr>
      <w:r>
        <w:rPr>
          <w:sz w:val="20"/>
        </w:rPr>
        <w:t xml:space="preserve">ИЗ ЧИСЛА ИНВАЛИДОВ ОБЪЕКТОВ ТРАНСПОРТНОЙ ИНФРАСТРУКТУРЫ</w:t>
      </w:r>
    </w:p>
    <w:p>
      <w:pPr>
        <w:pStyle w:val="2"/>
        <w:jc w:val="center"/>
      </w:pPr>
      <w:r>
        <w:rPr>
          <w:sz w:val="20"/>
        </w:rPr>
        <w:t xml:space="preserve">И УСЛУГ АВТОМОБИЛЬНОГО ТРАНСПОРТА И ГОРОДСКОГО НАЗЕМНОГО</w:t>
      </w:r>
    </w:p>
    <w:p>
      <w:pPr>
        <w:pStyle w:val="2"/>
        <w:jc w:val="center"/>
      </w:pPr>
      <w:r>
        <w:rPr>
          <w:sz w:val="20"/>
        </w:rPr>
        <w:t xml:space="preserve">ЭЛЕКТРИЧЕСКОГО ТРАНСПОРТА, А ТАКЖЕ ОКАЗАНИЯ ИМ ПРИ ЭТОМ</w:t>
      </w:r>
    </w:p>
    <w:p>
      <w:pPr>
        <w:pStyle w:val="2"/>
        <w:jc w:val="center"/>
      </w:pPr>
      <w:r>
        <w:rPr>
          <w:sz w:val="20"/>
        </w:rPr>
        <w:t xml:space="preserve">НЕОБХОДИМОЙ ПОМОЩИ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24.11.1995 N 181-ФЗ (ред. от 28.12.2022) &quot;О социальной защите инвалидов в Российской Федерации&quot; {КонсультантПлюс}">
        <w:r>
          <w:rPr>
            <w:sz w:val="20"/>
            <w:color w:val="0000ff"/>
          </w:rPr>
          <w:t xml:space="preserve">статьей 15</w:t>
        </w:r>
      </w:hyperlink>
      <w:r>
        <w:rPr>
          <w:sz w:val="20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2021, N 15, ст. 2446) и </w:t>
      </w:r>
      <w:hyperlink w:history="0" r:id="rId8" w:tooltip="Постановление Правительства РФ от 30.07.2004 N 395 (ред. от 25.05.2023) &quot;Об утверждении Положения о Министерстве транспорт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2019, N 1, ст. 10),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транспорта, а также оказания им при этом необходимой помощи.</w:t>
      </w:r>
    </w:p>
    <w:bookmarkStart w:id="18" w:name="P18"/>
    <w:bookmarkEnd w:id="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марта 2022 г. и действует до 1 марта 2028 г., за исключением </w:t>
      </w:r>
      <w:hyperlink w:history="0" w:anchor="P58" w:tooltip="о расположении на территории автовокзала, автостанции мест, оборудованных кнопкой оповещения (вызова) персонала или низкорасположенными телефонами с функцией регулирования громкости, текстофонами или иными обеспечивающими вызов (оповещение) техническими средствами;">
        <w:r>
          <w:rPr>
            <w:sz w:val="20"/>
            <w:color w:val="0000ff"/>
          </w:rPr>
          <w:t xml:space="preserve">абзацев второго</w:t>
        </w:r>
      </w:hyperlink>
      <w:r>
        <w:rPr>
          <w:sz w:val="20"/>
        </w:rPr>
        <w:t xml:space="preserve"> и </w:t>
      </w:r>
      <w:hyperlink w:history="0" w:anchor="P64" w:tooltip="о расположении мест для выгула собак-проводников;">
        <w:r>
          <w:rPr>
            <w:sz w:val="20"/>
            <w:color w:val="0000ff"/>
          </w:rPr>
          <w:t xml:space="preserve">шестого подпункта 9 пункта 3</w:t>
        </w:r>
      </w:hyperlink>
      <w:r>
        <w:rPr>
          <w:sz w:val="20"/>
        </w:rPr>
        <w:t xml:space="preserve">, </w:t>
      </w:r>
      <w:hyperlink w:history="0" w:anchor="P79" w:tooltip="7) оповещение пассажиров из числа инвалидов об остановке транспортного средства в остановочных пунктах маршрутов регулярных перевозок для посадки и высадки пассажиров посредством звукового и визуального информирования.">
        <w:r>
          <w:rPr>
            <w:sz w:val="20"/>
            <w:color w:val="0000ff"/>
          </w:rPr>
          <w:t xml:space="preserve">подпункта 7 пункта 4</w:t>
        </w:r>
      </w:hyperlink>
      <w:r>
        <w:rPr>
          <w:sz w:val="20"/>
        </w:rPr>
        <w:t xml:space="preserve"> прилагаемого Порядка, которые вступают в силу с 1 марта 2023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В.Г.САВЕЛЬЕВ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Минтранса России</w:t>
      </w:r>
    </w:p>
    <w:p>
      <w:pPr>
        <w:pStyle w:val="0"/>
        <w:jc w:val="right"/>
      </w:pPr>
      <w:r>
        <w:rPr>
          <w:sz w:val="20"/>
        </w:rPr>
        <w:t xml:space="preserve">от 20 сентября 2021 г. N 321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ОБЕСПЕЧЕНИЯ УСЛОВИЙ ДОСТУПНОСТИ ДЛЯ ПАССАЖИРОВ</w:t>
      </w:r>
    </w:p>
    <w:p>
      <w:pPr>
        <w:pStyle w:val="2"/>
        <w:jc w:val="center"/>
      </w:pPr>
      <w:r>
        <w:rPr>
          <w:sz w:val="20"/>
        </w:rPr>
        <w:t xml:space="preserve">ИЗ ЧИСЛА ИНВАЛИДОВ ОБЪЕКТОВ ТРАНСПОРТНОЙ ИНФРАСТРУКТУРЫ</w:t>
      </w:r>
    </w:p>
    <w:p>
      <w:pPr>
        <w:pStyle w:val="2"/>
        <w:jc w:val="center"/>
      </w:pPr>
      <w:r>
        <w:rPr>
          <w:sz w:val="20"/>
        </w:rPr>
        <w:t xml:space="preserve">И УСЛУГ АВТОМОБИЛЬНОГО ТРАНСПОРТА И ГОРОДСКОГО НАЗЕМНОГО</w:t>
      </w:r>
    </w:p>
    <w:p>
      <w:pPr>
        <w:pStyle w:val="2"/>
        <w:jc w:val="center"/>
      </w:pPr>
      <w:r>
        <w:rPr>
          <w:sz w:val="20"/>
        </w:rPr>
        <w:t xml:space="preserve">ЭЛЕКТРИЧЕСКОГО ТРАНСПОРТА, А ТАКЖЕ ОКАЗАНИЯ ИМ ПРИ ЭТОМ</w:t>
      </w:r>
    </w:p>
    <w:p>
      <w:pPr>
        <w:pStyle w:val="2"/>
        <w:jc w:val="center"/>
      </w:pPr>
      <w:r>
        <w:rPr>
          <w:sz w:val="20"/>
        </w:rPr>
        <w:t xml:space="preserve">НЕОБХОДИМОЙ ПОМОЩИ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Обеспечение условий доступности для пассажиров из числа инвалидов автовокзалов, автостанций и услуг перевозки пассажиров и багажа осуществляется владельцами автовокзалов, автостанций и оказывающими такие услуги организациями, индивидуальными предпринимателями соответственно.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Личный уход за пассажиром из числа инвалидов (медицинские процедуры, принятие пищи, лекарств, выполнение санитарно-гигиенических процедур) обеспечивается пассажиром самостоятельно либо при помощи сопровождающих лиц.</w:t>
      </w:r>
    </w:p>
    <w:bookmarkStart w:id="40" w:name="P40"/>
    <w:bookmarkEnd w:id="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Владельцы автовокзалов, автостанций обеспечивают: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беспрепятственное перемещение по территории автовокзала, автостанции пассажира из числа инвалидов самостоятельно или с помощью персонала автовокзала, автостанции и вспомогательных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возможность прохода пассажиров из числа инвалидов, использующих для передвижения кресло-коляску, через контрольно-пропускное устройство (при наличии таких устройств на территории автовокзала, автостанции);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сопровождение пассажиров из числа инвалидов, имеющих стойкие расстройства функций зрения и самостоятельного передвижения, по территории автовокзала, автостанции;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помощь пассажирам из числа инвалидов при передвижении по территории автовокзала, автостанции в том числе при посадке в транспортное средство и высадке из транспортного средства, а также при оформлении и получении багажа;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возможность ознакомления пассажира из числа инвалидов в том числе через информационно-телекоммуникационную сеть "Интернет" или посредством телефонной (мобильной) связи с </w:t>
      </w:r>
      <w:hyperlink w:history="0" r:id="rId9" w:tooltip="Постановление Правительства РФ от 01.10.2020 N 1586 (ред. от 25.08.2021) &quot;Об утверждении Правил перевозок пассажиров и багажа автомобильным транспортом и городским наземным электрическим транспортом&quot; (с изм. и доп., вступ. в силу с 01.03.2022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перевозки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1 октября 2020 г. N 1586 &lt;1&gt; (далее - Правила перевозки пассажиров), а также с условиями перевозки пассажиров из числа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2020, N 41, ст. 6428; 2021, официальный интернет-портал правовой информации (</w:t>
      </w:r>
      <w:r>
        <w:rPr>
          <w:sz w:val="20"/>
        </w:rPr>
        <w:t xml:space="preserve">www.pravo.gov.ru</w:t>
      </w:r>
      <w:r>
        <w:rPr>
          <w:sz w:val="20"/>
        </w:rPr>
        <w:t xml:space="preserve">), 2021, 27 августа, N 0001202108270016.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6) дублирование необходимой для пассажиров из числа инвалидов звуковой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размещение перед входами в помещения, в которых предоставляются услуги пассажирам, табличек с информацией о назначении помещения, выполненной в виде рельефно-точечного шрифта Брайля;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допуск на территорию автовокзала, автостанции собаки-проводника при наличии документа, выданного в отношении данной собаки в порядке, установленном </w:t>
      </w:r>
      <w:hyperlink w:history="0" r:id="rId10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труда и социальной защиты Российской Федерации от 22 июня 2015 г. N 386н &lt;2&gt; "Об утверждении формы документа, подтверждающего специальное обучение собаки-проводника, и порядка его выдачи" (далее - специальный документ);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Зарегистрирован Минюстом России 21 июля 2015 г., регистрационный N 38115.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9) информирование пассажиров из числа инвалидов посредством передачи звуковой, визуальной информации или с использованием информационного терминала: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2 пп. 9 п. 3 </w:t>
            </w:r>
            <w:hyperlink w:history="0" w:anchor="P18" w:tooltip="2. Настоящий приказ вступает в силу с 1 марта 2022 г. и действует до 1 марта 2028 г., за исключением абзацев второго и шестого подпункта 9 пункта 3, подпункта 7 пункта 4 прилагаемого Порядка, которые вступают в силу с 1 марта 2023 г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01.03.2023.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58" w:name="P58"/>
    <w:bookmarkEnd w:id="58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о расположении на территории автовокзала, автостанции мест, оборудованных кнопкой оповещения (вызова) персонала или низкорасположенными телефонами с функцией регулирования громкости, текстофонами или иными обеспечивающими вызов (оповещение) техническими средствами;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расположении выделенных для инвалидов парковок;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расположении на территории автовокзала, автостанции мест встречи пассажиров из числа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номерах телефонов, по которым можно получить информацию (в том числе в текстовом виде) о </w:t>
      </w:r>
      <w:hyperlink w:history="0" r:id="rId11" w:tooltip="Постановление Правительства РФ от 01.10.2020 N 1586 (ред. от 25.08.2021) &quot;Об утверждении Правил перевозок пассажиров и багажа автомобильным транспортом и городским наземным электрическим транспортом&quot; (с изм. и доп., вступ. в силу с 01.03.2022) {КонсультантПлюс}">
        <w:r>
          <w:rPr>
            <w:sz w:val="20"/>
            <w:color w:val="0000ff"/>
          </w:rPr>
          <w:t xml:space="preserve">Правилах</w:t>
        </w:r>
      </w:hyperlink>
      <w:r>
        <w:rPr>
          <w:sz w:val="20"/>
        </w:rPr>
        <w:t xml:space="preserve"> перевозки пассажиров, а также об условиях перевозки пассажиров из числа инвалидов;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6 пп. 9 п. 3 </w:t>
            </w:r>
            <w:hyperlink w:history="0" w:anchor="P18" w:tooltip="2. Настоящий приказ вступает в силу с 1 марта 2022 г. и действует до 1 марта 2028 г., за исключением абзацев второго и шестого подпункта 9 пункта 3, подпункта 7 пункта 4 прилагаемого Порядка, которые вступают в силу с 1 марта 2023 г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01.03.2023.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64" w:name="P64"/>
    <w:bookmarkEnd w:id="64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о расположении мест для выгула собак-проводников;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порядке осуществления взаимодействия с уполномоченными должностными лицами владельца автовокзала, автостанции;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планируемом времени отправления транспортного средства в случае задержки рейса;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расположении специально оборудованных для инвалидов санитарно-бытовых помещений;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размещение в здании автовокзала, автостанции справочной службы для пассажиров из числа инвалидов или размещение при входе в здание автовокзала, автостанции информационной тактильно-звуковой мнемосхемы, отображающей информацию о помещениях, в которых предоставляются услуги пассажирам;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проведение инструктажа работников, осуществляющих непосредственное взаимодействие с пассажирами из числа инвалидов.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Организации, индивидуальные предприниматели, осуществляющие регулярные перевозки пассажиров и багажа (далее - регулярные перевозки) в городском, пригородном и междугородном сообщении, обеспечивают: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помощи пассажиру из числа инвалидов при посадке в транспортное средство и высадке из него;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посадку инвалида, использующего кресло-коляску, в транспортное средство и высадку из него с использованием специального подъемного устройства (если транспортное средство оборудовано таким устройством);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провоз в транспортном средстве без взимания платы собаки-проводника при наличии специального документа;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перевозку кресла-коляски пассажира из числа инвалидов в салоне транспортного средства в сложенном виде или в багажном отделении транспортного средства без взимания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перевозку пассажира из числа инвалидов в кресле-коляске (если конструкцией транспортного средства предусмотрены места для такой перевозки);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размещение в транспортном средстве, оборудованном кнопкой оповещения водителя о необходимости открывания двери для выхода пассажиров на остановке, рядом с указанной кнопкой на высоте от 1,3 м до 1,5 м от пола транспортного средства тактильно-визуальной информирующей таблички с надписью "Открыть дверь на остановке", выполненной рельефно-линейным шрифтом, обеспечивающим, доступность информации для всех граждан, включая слабовидящих, дублированной рельефно-точечным шрифтом Брайля для незрячих;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Пп. 7 п. 4 </w:t>
            </w:r>
            <w:hyperlink w:history="0" w:anchor="P18" w:tooltip="2. Настоящий приказ вступает в силу с 1 марта 2022 г. и действует до 1 марта 2028 г., за исключением абзацев второго и шестого подпункта 9 пункта 3, подпункта 7 пункта 4 прилагаемого Порядка, которые вступают в силу с 1 марта 2023 г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01.03.2023.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79" w:name="P79"/>
    <w:bookmarkEnd w:id="79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7) оповещение пассажиров из числа инвалидов об остановке транспортного средства в остановочных пунктах маршрутов регулярных перевозок для посадки и высадки пассажиров посредством звукового и визуального информирования.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Организации, индивидуальные предприниматели, осуществляющие перевозки пассажиров и багажа по заказу, обеспечивают условия доступности услуг, указанные в </w:t>
      </w:r>
      <w:hyperlink w:history="0" w:anchor="P71" w:tooltip="1) оказание помощи пассажиру из числа инвалидов при посадке в транспортное средство и высадке из него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, </w:t>
      </w:r>
      <w:hyperlink w:history="0" w:anchor="P73" w:tooltip="3) провоз в транспортном средстве без взимания платы собаки-проводника при наличии специального документа;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и </w:t>
      </w:r>
      <w:hyperlink w:history="0" w:anchor="P74" w:tooltip="4) перевозку кресла-коляски пассажира из числа инвалидов в салоне транспортного средства в сложенном виде или в багажном отделении транспортного средства без взимания платы;">
        <w:r>
          <w:rPr>
            <w:sz w:val="20"/>
            <w:color w:val="0000ff"/>
          </w:rPr>
          <w:t xml:space="preserve">4 пункта 4</w:t>
        </w:r>
      </w:hyperlink>
      <w:r>
        <w:rPr>
          <w:sz w:val="20"/>
        </w:rPr>
        <w:t xml:space="preserve"> настоящего Порядка.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Организации, индивидуальные предприниматели, осуществляющие перевозки пассажиров и багажа легковыми такси, обеспечивают: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оказание водителем помощи пассажиру из числа инвалидов при посадке в транспортное средство и высадке из него;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провоз собак-проводников при наличии специального документа;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перевозку кресла-коляски пассажира из числа инвалидов в сложенном виде в салоне транспортного средства или в багажном отделении транспортного средства.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Пассажиры из числа инвалидов, имеющие стойкие расстройства функций самостоятельного передвижения, уведомляют юридическое лицо, индивидуального предпринимателя, осуществляющего их перевозку, или агента таких юридического лица, индивидуального предпринимателя об имеющихся ограничениях жизнедеятельности и потребности в оказании им необходимой помощи: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регулярных перевозках в междугородном сообщении - не позднее чем за 24 часа до отправления транспортного средства в соответствии с установленным расписанием;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перевозке пассажиров и багажа по заказу и перевозке легковым такси - в момент заключения договора, предусматривающего такую перевозку.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Требования, предусмотренные </w:t>
      </w:r>
      <w:hyperlink w:history="0" w:anchor="P40" w:tooltip="3. Владельцы автовокзалов, автостанций обеспечивают: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 - </w:t>
      </w:r>
      <w:hyperlink w:history="0" w:anchor="P81" w:tooltip="6. Организации, индивидуальные предприниматели, осуществляющие перевозки пассажиров и багажа легковыми такси, обеспечивают: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настоящего Порядка, за исключением </w:t>
      </w:r>
      <w:hyperlink w:history="0" w:anchor="P58" w:tooltip="о расположении на территории автовокзала, автостанции мест, оборудованных кнопкой оповещения (вызова) персонала или низкорасположенными телефонами с функцией регулирования громкости, текстофонами или иными обеспечивающими вызов (оповещение) техническими средствами;">
        <w:r>
          <w:rPr>
            <w:sz w:val="20"/>
            <w:color w:val="0000ff"/>
          </w:rPr>
          <w:t xml:space="preserve">абзацев второго</w:t>
        </w:r>
      </w:hyperlink>
      <w:r>
        <w:rPr>
          <w:sz w:val="20"/>
        </w:rPr>
        <w:t xml:space="preserve"> и </w:t>
      </w:r>
      <w:hyperlink w:history="0" w:anchor="P64" w:tooltip="о расположении мест для выгула собак-проводников;">
        <w:r>
          <w:rPr>
            <w:sz w:val="20"/>
            <w:color w:val="0000ff"/>
          </w:rPr>
          <w:t xml:space="preserve">шестого подпункта 9 пункта 3</w:t>
        </w:r>
      </w:hyperlink>
      <w:r>
        <w:rPr>
          <w:sz w:val="20"/>
        </w:rPr>
        <w:t xml:space="preserve"> и </w:t>
      </w:r>
      <w:hyperlink w:history="0" w:anchor="P79" w:tooltip="7) оповещение пассажиров из числа инвалидов об остановке транспортного средства в остановочных пунктах маршрутов регулярных перевозок для посадки и высадки пассажиров посредством звукового и визуального информирования.">
        <w:r>
          <w:rPr>
            <w:sz w:val="20"/>
            <w:color w:val="0000ff"/>
          </w:rPr>
          <w:t xml:space="preserve">подпункта 7 пункта 4</w:t>
        </w:r>
      </w:hyperlink>
      <w:r>
        <w:rPr>
          <w:sz w:val="20"/>
        </w:rPr>
        <w:t xml:space="preserve"> настоящего Порядка, в отношении транспортных средств, автовокзалов, автостанций, введенных в эксплуатацию, прошедших капитальный ремонт, реконструкцию или модернизацию применяются в соответствии с </w:t>
      </w:r>
      <w:hyperlink w:history="0" r:id="rId12" w:tooltip="Федеральный закон от 01.12.2014 N 419-ФЗ (ред. от 29.12.2015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<w:r>
          <w:rPr>
            <w:sz w:val="20"/>
            <w:color w:val="0000ff"/>
          </w:rPr>
          <w:t xml:space="preserve">частью 3 статьи 26</w:t>
        </w:r>
      </w:hyperlink>
      <w:r>
        <w:rPr>
          <w:sz w:val="20"/>
        </w:rPr>
        <w:t xml:space="preserve"> 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Собрание законодательства Российской Федерации, 2014, N 49, ст. 6928.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Минтранса России от 20.09.2021 N 321</w:t>
            <w:br/>
            <w:t>"Об утверждении Порядка обеспечения условий доступности для пассажиров из чи...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19244773CC7AB88B74954A11C5FD2995702484189D0BCE92D6DF0F2E8DB261625696C9A932423535836DD46593A5A5D93F4555DB5SEhBK" TargetMode = "External"/>
	<Relationship Id="rId8" Type="http://schemas.openxmlformats.org/officeDocument/2006/relationships/hyperlink" Target="consultantplus://offline/ref=819244773CC7AB88B74954A11C5FD29957054A4089D5BCE92D6DF0F2E8DB261625696C90932D7C564D27854A5B27445B8BE8575FSBh4K" TargetMode = "External"/>
	<Relationship Id="rId9" Type="http://schemas.openxmlformats.org/officeDocument/2006/relationships/hyperlink" Target="consultantplus://offline/ref=819244773CC7AB88B74954A11C5FD2995008494983D0BCE92D6DF0F2E8DB261625696C99952628070079DC1A1C6C495C96F4575BA9EAFE16SBh4K" TargetMode = "External"/>
	<Relationship Id="rId10" Type="http://schemas.openxmlformats.org/officeDocument/2006/relationships/hyperlink" Target="consultantplus://offline/ref=819244773CC7AB88B74954A11C5FD29952094E4D88D0BCE92D6DF0F2E8DB261637693495942536070F6C8A4B5AS3hAK" TargetMode = "External"/>
	<Relationship Id="rId11" Type="http://schemas.openxmlformats.org/officeDocument/2006/relationships/hyperlink" Target="consultantplus://offline/ref=819244773CC7AB88B74954A11C5FD2995008494983D0BCE92D6DF0F2E8DB261625696C99952628070079DC1A1C6C495C96F4575BA9EAFE16SBh4K" TargetMode = "External"/>
	<Relationship Id="rId12" Type="http://schemas.openxmlformats.org/officeDocument/2006/relationships/hyperlink" Target="consultantplus://offline/ref=819244773CC7AB88B74954A11C5FD29952084C4D84D7BCE92D6DF0F2E8DB261625696C9995262A000E79DC1A1C6C495C96F4575BA9EAFE16SBh4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4023.00.03</Application>
  <Company>КонсультантПлюс Версия 4023.00.03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России от 20.09.2021 N 321
"Об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транспорта, а также оказания им при этом необходимой помощи"
(Зарегистрировано в Минюсте России 29.11.2021 N 66051)</dc:title>
  <dcterms:created xsi:type="dcterms:W3CDTF">2023-06-13T10:33:16Z</dcterms:created>
</cp:coreProperties>
</file>